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F07FA" w14:textId="781541E4" w:rsidR="00032075" w:rsidRDefault="00032075" w:rsidP="00032075">
      <w:pPr>
        <w:ind w:firstLine="0"/>
        <w:jc w:val="left"/>
        <w:rPr>
          <w:rFonts w:ascii="Calibri" w:hAnsi="Calibri" w:cs="Calibri"/>
          <w:b/>
          <w:szCs w:val="24"/>
          <w:lang w:val="es-ES"/>
        </w:rPr>
      </w:pPr>
      <w:r>
        <w:rPr>
          <w:rFonts w:ascii="Calibri" w:hAnsi="Calibri" w:cs="Calibri"/>
          <w:b/>
          <w:szCs w:val="24"/>
          <w:lang w:val="es-ES"/>
        </w:rPr>
        <w:t>STATISTICA PRODUCȚIEI INDUSTRIALE -PRODCOM</w:t>
      </w:r>
    </w:p>
    <w:p w14:paraId="485755D4" w14:textId="648F3C74" w:rsidR="00C32098" w:rsidRPr="00032075" w:rsidRDefault="00C32098" w:rsidP="00032075">
      <w:pPr>
        <w:ind w:firstLine="0"/>
        <w:jc w:val="left"/>
        <w:rPr>
          <w:rFonts w:ascii="Calibri" w:hAnsi="Calibri" w:cs="Calibri"/>
          <w:b/>
          <w:szCs w:val="24"/>
          <w:lang w:val="es-ES"/>
        </w:rPr>
      </w:pPr>
      <w:r w:rsidRPr="00032075">
        <w:rPr>
          <w:rFonts w:ascii="Calibri" w:hAnsi="Calibri" w:cs="Calibri"/>
          <w:b/>
          <w:szCs w:val="24"/>
          <w:lang w:val="es-ES"/>
        </w:rPr>
        <w:t>PRECIZĂRI METODOLOGICE</w:t>
      </w:r>
    </w:p>
    <w:p w14:paraId="4BB53969" w14:textId="75F4B882" w:rsidR="00C32098" w:rsidRPr="00032075" w:rsidRDefault="00C32098" w:rsidP="00C32098">
      <w:pPr>
        <w:ind w:firstLine="0"/>
        <w:rPr>
          <w:rFonts w:ascii="Calibri" w:hAnsi="Calibri" w:cs="Calibri"/>
          <w:szCs w:val="24"/>
          <w:lang w:val="ro-RO"/>
        </w:rPr>
      </w:pPr>
      <w:r w:rsidRPr="00032075">
        <w:rPr>
          <w:rFonts w:ascii="Calibri" w:hAnsi="Calibri" w:cs="Calibri"/>
          <w:szCs w:val="24"/>
          <w:lang w:val="ro-RO"/>
        </w:rPr>
        <w:t xml:space="preserve">     </w:t>
      </w:r>
    </w:p>
    <w:p w14:paraId="39DFC2B8" w14:textId="78516A33" w:rsidR="00C32098" w:rsidRPr="00032075" w:rsidRDefault="00C32098" w:rsidP="00C32098">
      <w:pPr>
        <w:ind w:firstLine="0"/>
        <w:rPr>
          <w:rFonts w:ascii="Calibri" w:hAnsi="Calibri" w:cs="Calibri"/>
          <w:szCs w:val="24"/>
          <w:lang w:val="ro-RO"/>
        </w:rPr>
      </w:pPr>
      <w:r w:rsidRPr="00032075">
        <w:rPr>
          <w:rFonts w:ascii="Calibri" w:hAnsi="Calibri" w:cs="Calibri"/>
          <w:szCs w:val="24"/>
          <w:lang w:val="ro-RO"/>
        </w:rPr>
        <w:t xml:space="preserve">      Statistica producţiei industriale în Uniunea Europeană poartă denumirea „PRODCOM” și privește industria extractivă și prelucrătoare, adică secțiunile B-C din Clasificarea Activităţilor din Economia Naţională (CAEN Rev. 2). </w:t>
      </w:r>
    </w:p>
    <w:p w14:paraId="583DEF99" w14:textId="38A9EC5D" w:rsidR="00C32098" w:rsidRPr="00032075" w:rsidRDefault="00C32098" w:rsidP="00C32098">
      <w:pPr>
        <w:ind w:firstLine="0"/>
        <w:rPr>
          <w:rFonts w:ascii="Calibri" w:hAnsi="Calibri" w:cs="Calibri"/>
          <w:szCs w:val="24"/>
          <w:lang w:val="ro-RO"/>
        </w:rPr>
      </w:pPr>
      <w:r w:rsidRPr="00032075">
        <w:rPr>
          <w:rFonts w:ascii="Calibri" w:hAnsi="Calibri" w:cs="Calibri"/>
          <w:szCs w:val="24"/>
          <w:lang w:val="ro-RO"/>
        </w:rPr>
        <w:t xml:space="preserve">       Scopul PRODCOM este de a permite compararea statisticilor naționale al</w:t>
      </w:r>
      <w:r w:rsidR="00032075">
        <w:rPr>
          <w:rFonts w:ascii="Calibri" w:hAnsi="Calibri" w:cs="Calibri"/>
          <w:szCs w:val="24"/>
          <w:lang w:val="ro-RO"/>
        </w:rPr>
        <w:t>e</w:t>
      </w:r>
      <w:r w:rsidRPr="00032075">
        <w:rPr>
          <w:rFonts w:ascii="Calibri" w:hAnsi="Calibri" w:cs="Calibri"/>
          <w:szCs w:val="24"/>
          <w:lang w:val="ro-RO"/>
        </w:rPr>
        <w:t xml:space="preserve"> statelor membre și agregarea lor</w:t>
      </w:r>
      <w:r w:rsidR="00032075">
        <w:rPr>
          <w:rFonts w:ascii="Calibri" w:hAnsi="Calibri" w:cs="Calibri"/>
          <w:szCs w:val="24"/>
          <w:lang w:val="ro-RO"/>
        </w:rPr>
        <w:t>,</w:t>
      </w:r>
      <w:r w:rsidRPr="00032075">
        <w:rPr>
          <w:rFonts w:ascii="Calibri" w:hAnsi="Calibri" w:cs="Calibri"/>
          <w:szCs w:val="24"/>
          <w:lang w:val="ro-RO"/>
        </w:rPr>
        <w:t xml:space="preserve"> pentru a oferi o imagine a evoluției unei industrii sau a unui produs în contextul european.</w:t>
      </w:r>
    </w:p>
    <w:p w14:paraId="0643082B" w14:textId="77777777" w:rsidR="00E974BB" w:rsidRDefault="00C32098" w:rsidP="00E974BB">
      <w:pPr>
        <w:ind w:firstLine="0"/>
        <w:rPr>
          <w:rFonts w:ascii="Calibri" w:hAnsi="Calibri" w:cs="Calibri"/>
          <w:szCs w:val="24"/>
          <w:lang w:val="ro-RO"/>
        </w:rPr>
      </w:pPr>
      <w:r w:rsidRPr="00032075">
        <w:rPr>
          <w:rFonts w:ascii="Calibri" w:hAnsi="Calibri" w:cs="Calibri"/>
          <w:szCs w:val="24"/>
          <w:lang w:val="ro-RO"/>
        </w:rPr>
        <w:t xml:space="preserve">      </w:t>
      </w:r>
      <w:r w:rsidR="00AC0D0A" w:rsidRPr="00032075">
        <w:rPr>
          <w:rFonts w:ascii="Calibri" w:hAnsi="Calibri" w:cs="Calibri"/>
          <w:szCs w:val="24"/>
          <w:lang w:val="ro-RO"/>
        </w:rPr>
        <w:t>C</w:t>
      </w:r>
      <w:r w:rsidRPr="00032075">
        <w:rPr>
          <w:rFonts w:ascii="Calibri" w:hAnsi="Calibri" w:cs="Calibri"/>
          <w:szCs w:val="24"/>
          <w:lang w:val="ro-RO"/>
        </w:rPr>
        <w:t xml:space="preserve">ercetarea statistică anuală privind produsele și serviciile industriale se desfășoară în conformitate cu </w:t>
      </w:r>
      <w:r w:rsidRPr="00032075">
        <w:rPr>
          <w:rFonts w:ascii="Calibri" w:hAnsi="Calibri" w:cs="Calibri"/>
          <w:bCs/>
          <w:szCs w:val="24"/>
        </w:rPr>
        <w:t xml:space="preserve">Regulamentul (UE)  nr. 2152/2019 al Parlamentului European și al Consiliului privind statisticile europene de întreprindere (EBS), împreună cu </w:t>
      </w:r>
      <w:r w:rsidRPr="00032075">
        <w:rPr>
          <w:rFonts w:ascii="Calibri" w:hAnsi="Calibri" w:cs="Calibri"/>
          <w:szCs w:val="24"/>
          <w:lang w:val="ro-RO"/>
        </w:rPr>
        <w:t xml:space="preserve">Regulamentul Comisiei </w:t>
      </w:r>
      <w:r w:rsidRPr="00032075">
        <w:rPr>
          <w:rStyle w:val="jlqj4b"/>
          <w:rFonts w:ascii="Calibri" w:hAnsi="Calibri" w:cs="Calibri"/>
          <w:szCs w:val="24"/>
          <w:lang w:val="ro-RO"/>
        </w:rPr>
        <w:t xml:space="preserve">UE nr. 1197/2020 </w:t>
      </w:r>
      <w:r w:rsidRPr="00032075">
        <w:rPr>
          <w:rFonts w:ascii="Calibri" w:hAnsi="Calibri" w:cs="Calibri"/>
          <w:szCs w:val="24"/>
          <w:lang w:val="ro-RO"/>
        </w:rPr>
        <w:t>de stabilire a specificațiilor tehnice și a  dispozițiilor de punere în aplicare a Regulamentului (UE) 2019/2152</w:t>
      </w:r>
      <w:r w:rsidR="00E974BB">
        <w:rPr>
          <w:rFonts w:ascii="Calibri" w:hAnsi="Calibri" w:cs="Calibri"/>
          <w:szCs w:val="24"/>
          <w:lang w:val="ro-RO"/>
        </w:rPr>
        <w:t xml:space="preserve">. </w:t>
      </w:r>
    </w:p>
    <w:p w14:paraId="61F87E80" w14:textId="4DCDA9A7" w:rsidR="00E974BB" w:rsidRPr="00E974BB" w:rsidRDefault="00E974BB" w:rsidP="00E974BB">
      <w:pPr>
        <w:ind w:firstLine="0"/>
        <w:rPr>
          <w:rFonts w:asciiTheme="minorHAnsi" w:hAnsiTheme="minorHAnsi" w:cstheme="minorHAnsi"/>
          <w:szCs w:val="24"/>
          <w:lang w:val="ro-RO"/>
        </w:rPr>
      </w:pPr>
      <w:r>
        <w:rPr>
          <w:rFonts w:asciiTheme="minorHAnsi" w:hAnsiTheme="minorHAnsi" w:cstheme="minorHAnsi"/>
          <w:szCs w:val="24"/>
          <w:lang w:val="ro-RO"/>
        </w:rPr>
        <w:t xml:space="preserve">     </w:t>
      </w:r>
      <w:r w:rsidRPr="007178E3">
        <w:rPr>
          <w:rFonts w:asciiTheme="minorHAnsi" w:hAnsiTheme="minorHAnsi" w:cstheme="minorHAnsi"/>
          <w:b/>
          <w:szCs w:val="24"/>
          <w:lang w:val="ro-RO"/>
        </w:rPr>
        <w:t>Sfera de cuprindere</w:t>
      </w:r>
      <w:r w:rsidRPr="00E974BB">
        <w:rPr>
          <w:rFonts w:asciiTheme="minorHAnsi" w:hAnsiTheme="minorHAnsi" w:cstheme="minorHAnsi"/>
          <w:szCs w:val="24"/>
          <w:lang w:val="ro-RO"/>
        </w:rPr>
        <w:t xml:space="preserve">: </w:t>
      </w:r>
      <w:r w:rsidRPr="00E974BB">
        <w:rPr>
          <w:rFonts w:asciiTheme="minorHAnsi" w:hAnsiTheme="minorHAnsi" w:cstheme="minorHAnsi"/>
          <w:szCs w:val="24"/>
          <w:lang w:val="ro-RO"/>
        </w:rPr>
        <w:t>Întreprinderile cu personalitate juridică, cu activitate principală sau secundară în sfera industriei, care realizează produse şi servicii industriale din Lista anuală de produse şi servicii industriale PRODROM - cuprinzând produse din secţiunile CAEN Rev.2: B - Industria extractivă, C - Industria prelucrătoare, D - Producţia şi furnizarea de energie electrică şi termică, gaze, apă caldă şi aer condiţionat. Sunt cercetate exhaustiv unitățile cu peste 50 de salariați, iar cele între 4-49 salariați se cercetează selectiv, pe baza de eșantion, astfel încât să se asigure un grad de reprezentativitate de cca. 90% la nivel de diviziune CAEN Rev.2, reprezentativitate calculată pe baza cifrei de afaceri.</w:t>
      </w:r>
    </w:p>
    <w:p w14:paraId="4A51BD26" w14:textId="3ADB56CB" w:rsidR="00C32098" w:rsidRPr="00032075" w:rsidRDefault="00C32098" w:rsidP="00C32098">
      <w:pPr>
        <w:ind w:firstLine="0"/>
        <w:rPr>
          <w:rStyle w:val="jlqj4b"/>
          <w:rFonts w:ascii="Calibri" w:hAnsi="Calibri" w:cs="Calibri"/>
          <w:szCs w:val="24"/>
          <w:lang w:val="ro-RO"/>
        </w:rPr>
      </w:pPr>
      <w:r w:rsidRPr="00032075">
        <w:rPr>
          <w:rStyle w:val="jlqj4b"/>
          <w:rFonts w:ascii="Calibri" w:hAnsi="Calibri" w:cs="Calibri"/>
          <w:szCs w:val="24"/>
          <w:lang w:val="ro-RO"/>
        </w:rPr>
        <w:t xml:space="preserve">      Regulamentul subliniază că ancheta PRODCOM se bazează pe o listă de produse numită </w:t>
      </w:r>
      <w:r w:rsidRPr="00032075">
        <w:rPr>
          <w:rStyle w:val="jlqj4b"/>
          <w:rFonts w:ascii="Calibri" w:hAnsi="Calibri" w:cs="Calibri"/>
          <w:b/>
          <w:szCs w:val="24"/>
          <w:lang w:val="ro-RO"/>
        </w:rPr>
        <w:t xml:space="preserve">Lista PRODCOM, </w:t>
      </w:r>
      <w:r w:rsidRPr="00032075">
        <w:rPr>
          <w:rStyle w:val="jlqj4b"/>
          <w:rFonts w:ascii="Calibri" w:hAnsi="Calibri" w:cs="Calibri"/>
          <w:szCs w:val="24"/>
          <w:lang w:val="ro-RO"/>
        </w:rPr>
        <w:t>care este actualizată și publicată la fiecare 2 sau 3 ani. Aceste produse sunt detaliate la nivel de 8 cifre, în diviziunile 07-33 și 38 ale CPA- „Clasificarea statistică a produselor asociate activităților”. Majoritatea codurilor PRODCOM din opt cifre au o referință completă cu Nomenclatorul Combinat NC, adică comparabilitate deplină cu datele de comerț exterior.</w:t>
      </w:r>
    </w:p>
    <w:p w14:paraId="0B9D8A08" w14:textId="20DF4DD2" w:rsidR="00012BC6" w:rsidRPr="00032075" w:rsidRDefault="00012BC6" w:rsidP="00C32098">
      <w:pPr>
        <w:ind w:firstLine="0"/>
        <w:rPr>
          <w:rStyle w:val="jlqj4b"/>
          <w:rFonts w:ascii="Calibri" w:hAnsi="Calibri" w:cs="Calibri"/>
          <w:szCs w:val="24"/>
          <w:lang w:val="ro-RO"/>
        </w:rPr>
      </w:pPr>
      <w:r w:rsidRPr="00032075">
        <w:rPr>
          <w:rStyle w:val="jlqj4b"/>
          <w:rFonts w:ascii="Calibri" w:hAnsi="Calibri" w:cs="Calibri"/>
          <w:szCs w:val="24"/>
          <w:lang w:val="ro-RO"/>
        </w:rPr>
        <w:t xml:space="preserve">Datele la nivelul codurilor PRODCOM care se transmit catre baza de date europeană se obțin prin agregarea datelor colectate prin cercetarea statistică anuală </w:t>
      </w:r>
      <w:r w:rsidRPr="00032075">
        <w:rPr>
          <w:rFonts w:ascii="Calibri" w:hAnsi="Calibri" w:cs="Calibri"/>
          <w:szCs w:val="24"/>
          <w:lang w:val="it-IT"/>
        </w:rPr>
        <w:t>PRODROM.</w:t>
      </w:r>
    </w:p>
    <w:p w14:paraId="3CD2297B" w14:textId="785E771E" w:rsidR="00C32098" w:rsidRPr="00032075" w:rsidRDefault="00C32098" w:rsidP="00C32098">
      <w:pPr>
        <w:ind w:firstLine="0"/>
        <w:rPr>
          <w:rFonts w:ascii="Calibri" w:hAnsi="Calibri" w:cs="Calibri"/>
          <w:szCs w:val="24"/>
          <w:lang w:val="ro-RO"/>
        </w:rPr>
      </w:pPr>
      <w:r w:rsidRPr="00032075">
        <w:rPr>
          <w:rFonts w:ascii="Calibri" w:hAnsi="Calibri" w:cs="Calibri"/>
          <w:szCs w:val="24"/>
          <w:lang w:val="ro-RO"/>
        </w:rPr>
        <w:t xml:space="preserve">       </w:t>
      </w:r>
      <w:r w:rsidRPr="00032075">
        <w:rPr>
          <w:rFonts w:ascii="Calibri" w:hAnsi="Calibri" w:cs="Calibri"/>
          <w:b/>
          <w:szCs w:val="24"/>
          <w:lang w:val="ro-RO"/>
        </w:rPr>
        <w:t>Cercetarea statistică anuală „</w:t>
      </w:r>
      <w:r w:rsidRPr="00032075">
        <w:rPr>
          <w:rFonts w:ascii="Calibri" w:hAnsi="Calibri" w:cs="Calibri"/>
          <w:b/>
          <w:szCs w:val="24"/>
        </w:rPr>
        <w:t xml:space="preserve">Produse și servicii industriale - </w:t>
      </w:r>
      <w:r w:rsidRPr="00032075">
        <w:rPr>
          <w:rFonts w:ascii="Calibri" w:hAnsi="Calibri" w:cs="Calibri"/>
          <w:b/>
          <w:szCs w:val="24"/>
          <w:lang w:val="ro-RO"/>
        </w:rPr>
        <w:t>PRODROM</w:t>
      </w:r>
      <w:r w:rsidRPr="00032075">
        <w:rPr>
          <w:rFonts w:ascii="Calibri" w:hAnsi="Calibri" w:cs="Calibri"/>
          <w:b/>
          <w:szCs w:val="24"/>
        </w:rPr>
        <w:t>”</w:t>
      </w:r>
      <w:r w:rsidRPr="00032075">
        <w:rPr>
          <w:rFonts w:ascii="Calibri" w:hAnsi="Calibri" w:cs="Calibri"/>
          <w:szCs w:val="24"/>
        </w:rPr>
        <w:t xml:space="preserve"> </w:t>
      </w:r>
      <w:r w:rsidRPr="00032075">
        <w:rPr>
          <w:rFonts w:ascii="Calibri" w:hAnsi="Calibri" w:cs="Calibri"/>
          <w:szCs w:val="24"/>
          <w:lang w:val="ro-RO"/>
        </w:rPr>
        <w:t>se integrează în sistemul statistic european din domeniul statisticilor de producție și se realizează pe baza</w:t>
      </w:r>
      <w:r w:rsidRPr="00032075">
        <w:rPr>
          <w:rFonts w:ascii="Calibri" w:hAnsi="Calibri" w:cs="Calibri"/>
          <w:szCs w:val="24"/>
          <w:lang w:val="it-IT"/>
        </w:rPr>
        <w:t xml:space="preserve"> “Listei PRODROM”,</w:t>
      </w:r>
      <w:r w:rsidRPr="00032075">
        <w:rPr>
          <w:rFonts w:ascii="Calibri" w:hAnsi="Calibri" w:cs="Calibri"/>
          <w:b/>
          <w:szCs w:val="24"/>
          <w:lang w:val="it-IT"/>
        </w:rPr>
        <w:t xml:space="preserve"> </w:t>
      </w:r>
      <w:r w:rsidRPr="00032075">
        <w:rPr>
          <w:rFonts w:ascii="Calibri" w:hAnsi="Calibri" w:cs="Calibri"/>
          <w:szCs w:val="24"/>
          <w:lang w:val="it-IT"/>
        </w:rPr>
        <w:t>versiunea națională a listei</w:t>
      </w:r>
      <w:r w:rsidRPr="00032075">
        <w:rPr>
          <w:rFonts w:ascii="Calibri" w:hAnsi="Calibri" w:cs="Calibri"/>
          <w:b/>
          <w:szCs w:val="24"/>
          <w:lang w:val="it-IT"/>
        </w:rPr>
        <w:t xml:space="preserve"> </w:t>
      </w:r>
      <w:r w:rsidRPr="00032075">
        <w:rPr>
          <w:rFonts w:ascii="Calibri" w:hAnsi="Calibri" w:cs="Calibri"/>
          <w:szCs w:val="24"/>
          <w:lang w:val="it-IT"/>
        </w:rPr>
        <w:t>de produse și servicii industriale PRODCOM.</w:t>
      </w:r>
    </w:p>
    <w:p w14:paraId="658E22E1" w14:textId="4AE22296" w:rsidR="00C32098" w:rsidRPr="00032075" w:rsidRDefault="00C32098" w:rsidP="00C32098">
      <w:pPr>
        <w:ind w:firstLine="0"/>
        <w:rPr>
          <w:rStyle w:val="jlqj4b"/>
          <w:rFonts w:ascii="Calibri" w:hAnsi="Calibri" w:cs="Calibri"/>
          <w:szCs w:val="24"/>
          <w:lang w:val="it-IT"/>
        </w:rPr>
      </w:pPr>
      <w:r w:rsidRPr="00032075">
        <w:rPr>
          <w:rFonts w:ascii="Calibri" w:hAnsi="Calibri" w:cs="Calibri"/>
          <w:szCs w:val="24"/>
          <w:lang w:val="it-IT"/>
        </w:rPr>
        <w:t xml:space="preserve">       Prin chestionarul PRODROM sunt solicitate următoarele informații privind produsele realizate pe teritoriul național, în perioada de referință și anume</w:t>
      </w:r>
      <w:r w:rsidRPr="00032075">
        <w:rPr>
          <w:rStyle w:val="jlqj4b"/>
          <w:rFonts w:ascii="Calibri" w:hAnsi="Calibri" w:cs="Calibri"/>
          <w:szCs w:val="24"/>
          <w:lang w:val="ro-RO"/>
        </w:rPr>
        <w:t>:</w:t>
      </w:r>
    </w:p>
    <w:p w14:paraId="18DD11B8" w14:textId="6570FF39" w:rsidR="00C32098" w:rsidRPr="00032075" w:rsidRDefault="00C32098" w:rsidP="00AC0D0A">
      <w:pPr>
        <w:pStyle w:val="ListParagraph"/>
        <w:numPr>
          <w:ilvl w:val="0"/>
          <w:numId w:val="1"/>
        </w:numPr>
        <w:ind w:left="0" w:firstLine="90"/>
        <w:rPr>
          <w:rStyle w:val="jlqj4b"/>
          <w:rFonts w:ascii="Calibri" w:hAnsi="Calibri" w:cs="Calibri"/>
          <w:szCs w:val="24"/>
          <w:lang w:val="it-IT"/>
        </w:rPr>
      </w:pPr>
      <w:r w:rsidRPr="00032075">
        <w:rPr>
          <w:rStyle w:val="jlqj4b"/>
          <w:rFonts w:ascii="Calibri" w:hAnsi="Calibri" w:cs="Calibri"/>
          <w:b/>
          <w:szCs w:val="24"/>
          <w:lang w:val="ro-RO"/>
        </w:rPr>
        <w:t>Producția efectiv realizată</w:t>
      </w:r>
      <w:r w:rsidR="00AC0D0A" w:rsidRPr="00032075">
        <w:rPr>
          <w:rStyle w:val="jlqj4b"/>
          <w:rFonts w:ascii="Calibri" w:hAnsi="Calibri" w:cs="Calibri"/>
          <w:b/>
          <w:szCs w:val="24"/>
          <w:lang w:val="ro-RO"/>
        </w:rPr>
        <w:t>-</w:t>
      </w:r>
      <w:r w:rsidRPr="00032075">
        <w:rPr>
          <w:rStyle w:val="jlqj4b"/>
          <w:rFonts w:ascii="Calibri" w:hAnsi="Calibri" w:cs="Calibri"/>
          <w:b/>
          <w:szCs w:val="24"/>
          <w:lang w:val="ro-RO"/>
        </w:rPr>
        <w:t xml:space="preserve"> </w:t>
      </w:r>
      <w:r w:rsidRPr="00032075">
        <w:rPr>
          <w:rFonts w:ascii="Calibri" w:hAnsi="Calibri" w:cs="Calibri"/>
          <w:szCs w:val="24"/>
          <w:lang w:val="it-IT"/>
        </w:rPr>
        <w:t>cuprinde cantităţile totale de produse finite (semifabricate) realizate în perioada de referinţă. Reprezintă producţia totală a întreprinderii, incluzând şi cantităţile consumate în unitate pentru fabricarea unor noi produse;  se consideră realizate acele produse finite, semifabricate şi servicii industriale a căror prelucrare a fost terminată în unitatea industrială (din materiile prime, materialele, subansamblele şi piesele de schimb din producţia proprie, achiziţionate sau din cele ale clienţilor), care corespund condiţiilor tehnice prevăzute în normele interne sau încheiate cu clienţii.</w:t>
      </w:r>
      <w:r w:rsidRPr="00032075">
        <w:rPr>
          <w:rStyle w:val="jlqj4b"/>
          <w:rFonts w:ascii="Calibri" w:hAnsi="Calibri" w:cs="Calibri"/>
          <w:szCs w:val="24"/>
          <w:lang w:val="ro-RO"/>
        </w:rPr>
        <w:t xml:space="preserve"> Include acele produse care: sunt destinate vânzării, sunt prelucrate într-un alt produs,</w:t>
      </w:r>
      <w:r w:rsidRPr="00032075">
        <w:rPr>
          <w:rStyle w:val="jlqj4b"/>
          <w:rFonts w:ascii="Calibri" w:hAnsi="Calibri" w:cs="Calibri"/>
          <w:b/>
          <w:szCs w:val="24"/>
          <w:lang w:val="ro-RO"/>
        </w:rPr>
        <w:t xml:space="preserve"> </w:t>
      </w:r>
      <w:r w:rsidRPr="00032075">
        <w:rPr>
          <w:rStyle w:val="jlqj4b"/>
          <w:rFonts w:ascii="Calibri" w:hAnsi="Calibri" w:cs="Calibri"/>
          <w:szCs w:val="24"/>
          <w:lang w:val="ro-RO"/>
        </w:rPr>
        <w:t>sunt încorporate într-un alt produs sau sunt puse în stoc.</w:t>
      </w:r>
    </w:p>
    <w:p w14:paraId="73FD7C9C" w14:textId="2050A5C5" w:rsidR="00C32098" w:rsidRPr="00032075" w:rsidRDefault="00C32098" w:rsidP="00AC0D0A">
      <w:pPr>
        <w:pStyle w:val="ListParagraph"/>
        <w:numPr>
          <w:ilvl w:val="0"/>
          <w:numId w:val="1"/>
        </w:numPr>
        <w:ind w:left="0" w:firstLine="0"/>
        <w:rPr>
          <w:rStyle w:val="jlqj4b"/>
          <w:rFonts w:ascii="Calibri" w:hAnsi="Calibri" w:cs="Calibri"/>
          <w:szCs w:val="24"/>
          <w:lang w:val="it-IT"/>
        </w:rPr>
      </w:pPr>
      <w:r w:rsidRPr="00032075">
        <w:rPr>
          <w:rStyle w:val="jlqj4b"/>
          <w:rFonts w:ascii="Calibri" w:hAnsi="Calibri" w:cs="Calibri"/>
          <w:b/>
          <w:szCs w:val="24"/>
          <w:lang w:val="ro-RO"/>
        </w:rPr>
        <w:lastRenderedPageBreak/>
        <w:t>Producția vândută</w:t>
      </w:r>
      <w:r w:rsidR="00AC0D0A" w:rsidRPr="00032075">
        <w:rPr>
          <w:rStyle w:val="jlqj4b"/>
          <w:rFonts w:ascii="Calibri" w:hAnsi="Calibri" w:cs="Calibri"/>
          <w:b/>
          <w:szCs w:val="24"/>
          <w:lang w:val="ro-RO"/>
        </w:rPr>
        <w:t>-</w:t>
      </w:r>
      <w:r w:rsidRPr="00032075">
        <w:rPr>
          <w:rStyle w:val="jlqj4b"/>
          <w:rFonts w:ascii="Calibri" w:hAnsi="Calibri" w:cs="Calibri"/>
          <w:szCs w:val="24"/>
          <w:lang w:val="ro-RO"/>
        </w:rPr>
        <w:t xml:space="preserve"> </w:t>
      </w:r>
      <w:r w:rsidRPr="00032075">
        <w:rPr>
          <w:rFonts w:ascii="Calibri" w:hAnsi="Calibri" w:cs="Calibri"/>
          <w:spacing w:val="-2"/>
          <w:szCs w:val="24"/>
        </w:rPr>
        <w:t>reprezint</w:t>
      </w:r>
      <w:r w:rsidRPr="00032075">
        <w:rPr>
          <w:rFonts w:ascii="Calibri" w:hAnsi="Calibri" w:cs="Calibri"/>
          <w:szCs w:val="24"/>
        </w:rPr>
        <w:sym w:font="Times New Roman" w:char="0103"/>
      </w:r>
      <w:r w:rsidRPr="00032075">
        <w:rPr>
          <w:rFonts w:ascii="Calibri" w:hAnsi="Calibri" w:cs="Calibri"/>
          <w:spacing w:val="-2"/>
          <w:szCs w:val="24"/>
        </w:rPr>
        <w:t xml:space="preserve"> produc</w:t>
      </w:r>
      <w:r w:rsidRPr="00032075">
        <w:rPr>
          <w:rFonts w:ascii="Calibri" w:hAnsi="Calibri" w:cs="Calibri"/>
          <w:szCs w:val="24"/>
        </w:rPr>
        <w:sym w:font="Times New Roman" w:char="0163"/>
      </w:r>
      <w:r w:rsidRPr="00032075">
        <w:rPr>
          <w:rFonts w:ascii="Calibri" w:hAnsi="Calibri" w:cs="Calibri"/>
          <w:spacing w:val="-2"/>
          <w:szCs w:val="24"/>
        </w:rPr>
        <w:t>ia care a fost facturat</w:t>
      </w:r>
      <w:r w:rsidRPr="00032075">
        <w:rPr>
          <w:rFonts w:ascii="Calibri" w:hAnsi="Calibri" w:cs="Calibri"/>
          <w:szCs w:val="24"/>
        </w:rPr>
        <w:sym w:font="Times New Roman" w:char="0103"/>
      </w:r>
      <w:r w:rsidRPr="00032075">
        <w:rPr>
          <w:rFonts w:ascii="Calibri" w:hAnsi="Calibri" w:cs="Calibri"/>
          <w:spacing w:val="-2"/>
          <w:szCs w:val="24"/>
        </w:rPr>
        <w:t xml:space="preserve"> </w:t>
      </w:r>
      <w:r w:rsidRPr="00032075">
        <w:rPr>
          <w:rFonts w:ascii="Calibri" w:hAnsi="Calibri" w:cs="Calibri"/>
          <w:szCs w:val="24"/>
        </w:rPr>
        <w:sym w:font="Times New Roman" w:char="015F"/>
      </w:r>
      <w:r w:rsidRPr="00032075">
        <w:rPr>
          <w:rFonts w:ascii="Calibri" w:hAnsi="Calibri" w:cs="Calibri"/>
          <w:spacing w:val="-2"/>
          <w:szCs w:val="24"/>
        </w:rPr>
        <w:t>i expediat</w:t>
      </w:r>
      <w:r w:rsidRPr="00032075">
        <w:rPr>
          <w:rFonts w:ascii="Calibri" w:hAnsi="Calibri" w:cs="Calibri"/>
          <w:szCs w:val="24"/>
        </w:rPr>
        <w:sym w:font="Times New Roman" w:char="0103"/>
      </w:r>
      <w:r w:rsidRPr="00032075">
        <w:rPr>
          <w:rFonts w:ascii="Calibri" w:hAnsi="Calibri" w:cs="Calibri"/>
          <w:spacing w:val="-2"/>
          <w:szCs w:val="24"/>
        </w:rPr>
        <w:t xml:space="preserve"> de c</w:t>
      </w:r>
      <w:r w:rsidRPr="00032075">
        <w:rPr>
          <w:rFonts w:ascii="Calibri" w:hAnsi="Calibri" w:cs="Calibri"/>
          <w:szCs w:val="24"/>
        </w:rPr>
        <w:sym w:font="Times New Roman" w:char="0103"/>
      </w:r>
      <w:r w:rsidRPr="00032075">
        <w:rPr>
          <w:rFonts w:ascii="Calibri" w:hAnsi="Calibri" w:cs="Calibri"/>
          <w:spacing w:val="-2"/>
          <w:szCs w:val="24"/>
        </w:rPr>
        <w:t xml:space="preserve">tre </w:t>
      </w:r>
      <w:r w:rsidRPr="00032075">
        <w:rPr>
          <w:rFonts w:ascii="Calibri" w:hAnsi="Calibri" w:cs="Calibri"/>
          <w:szCs w:val="24"/>
        </w:rPr>
        <w:sym w:font="Times New Roman" w:char="00EE"/>
      </w:r>
      <w:r w:rsidRPr="00032075">
        <w:rPr>
          <w:rFonts w:ascii="Calibri" w:hAnsi="Calibri" w:cs="Calibri"/>
          <w:spacing w:val="-2"/>
          <w:szCs w:val="24"/>
        </w:rPr>
        <w:t>ntreprindere, conform destina</w:t>
      </w:r>
      <w:r w:rsidRPr="00032075">
        <w:rPr>
          <w:rFonts w:ascii="Calibri" w:hAnsi="Calibri" w:cs="Calibri"/>
          <w:szCs w:val="24"/>
        </w:rPr>
        <w:sym w:font="Times New Roman" w:char="0163"/>
      </w:r>
      <w:r w:rsidRPr="00032075">
        <w:rPr>
          <w:rFonts w:ascii="Calibri" w:hAnsi="Calibri" w:cs="Calibri"/>
          <w:spacing w:val="-2"/>
          <w:szCs w:val="24"/>
        </w:rPr>
        <w:t>iilor</w:t>
      </w:r>
      <w:r w:rsidRPr="00032075">
        <w:rPr>
          <w:rFonts w:ascii="Calibri" w:hAnsi="Calibri" w:cs="Calibri"/>
          <w:b/>
          <w:spacing w:val="-2"/>
          <w:szCs w:val="24"/>
        </w:rPr>
        <w:t xml:space="preserve"> </w:t>
      </w:r>
      <w:r w:rsidRPr="00032075">
        <w:rPr>
          <w:rFonts w:ascii="Calibri" w:hAnsi="Calibri" w:cs="Calibri"/>
          <w:spacing w:val="-2"/>
          <w:szCs w:val="24"/>
        </w:rPr>
        <w:t>prev</w:t>
      </w:r>
      <w:r w:rsidRPr="00032075">
        <w:rPr>
          <w:rFonts w:ascii="Calibri" w:hAnsi="Calibri" w:cs="Calibri"/>
          <w:szCs w:val="24"/>
        </w:rPr>
        <w:sym w:font="Times New Roman" w:char="0103"/>
      </w:r>
      <w:r w:rsidRPr="00032075">
        <w:rPr>
          <w:rFonts w:ascii="Calibri" w:hAnsi="Calibri" w:cs="Calibri"/>
          <w:spacing w:val="-2"/>
          <w:szCs w:val="24"/>
        </w:rPr>
        <w:t xml:space="preserve">zute </w:t>
      </w:r>
      <w:r w:rsidRPr="00032075">
        <w:rPr>
          <w:rFonts w:ascii="Calibri" w:hAnsi="Calibri" w:cs="Calibri"/>
          <w:szCs w:val="24"/>
        </w:rPr>
        <w:sym w:font="Times New Roman" w:char="00EE"/>
      </w:r>
      <w:r w:rsidRPr="00032075">
        <w:rPr>
          <w:rFonts w:ascii="Calibri" w:hAnsi="Calibri" w:cs="Calibri"/>
          <w:spacing w:val="-2"/>
          <w:szCs w:val="24"/>
        </w:rPr>
        <w:t>n contracte sau comenzi.</w:t>
      </w:r>
      <w:r w:rsidRPr="00032075">
        <w:rPr>
          <w:rStyle w:val="jlqj4b"/>
          <w:rFonts w:ascii="Calibri" w:hAnsi="Calibri" w:cs="Calibri"/>
          <w:szCs w:val="24"/>
          <w:lang w:val="ro-RO"/>
        </w:rPr>
        <w:t xml:space="preserve"> Include și producția vândută (facturată) între diferitele unități tip de activitate aparținând aceleiași întreprinderi. </w:t>
      </w:r>
      <w:bookmarkStart w:id="0" w:name="_Hlk93569494"/>
    </w:p>
    <w:bookmarkEnd w:id="0"/>
    <w:p w14:paraId="5EA2526C" w14:textId="50F44C35" w:rsidR="00C32098" w:rsidRPr="00032075" w:rsidRDefault="00C32098" w:rsidP="00AC0D0A">
      <w:pPr>
        <w:pStyle w:val="ListParagraph"/>
        <w:numPr>
          <w:ilvl w:val="0"/>
          <w:numId w:val="1"/>
        </w:numPr>
        <w:ind w:left="0" w:firstLine="0"/>
        <w:rPr>
          <w:rFonts w:ascii="Calibri" w:hAnsi="Calibri" w:cs="Calibri"/>
          <w:szCs w:val="24"/>
          <w:lang w:val="it-IT"/>
        </w:rPr>
      </w:pPr>
      <w:r w:rsidRPr="00032075">
        <w:rPr>
          <w:rFonts w:ascii="Calibri" w:hAnsi="Calibri" w:cs="Calibri"/>
          <w:b/>
          <w:szCs w:val="24"/>
          <w:lang w:val="it-IT"/>
        </w:rPr>
        <w:t>Producţia consumată intern productiv</w:t>
      </w:r>
      <w:r w:rsidR="00AC0D0A" w:rsidRPr="00032075">
        <w:rPr>
          <w:rFonts w:ascii="Calibri" w:hAnsi="Calibri" w:cs="Calibri"/>
          <w:b/>
          <w:szCs w:val="24"/>
          <w:lang w:val="it-IT"/>
        </w:rPr>
        <w:t>-</w:t>
      </w:r>
      <w:r w:rsidRPr="00032075">
        <w:rPr>
          <w:rFonts w:ascii="Calibri" w:hAnsi="Calibri" w:cs="Calibri"/>
          <w:szCs w:val="24"/>
          <w:lang w:val="it-IT"/>
        </w:rPr>
        <w:t xml:space="preserve"> reprezintă cantităţile de produse realizate în  întreprindere şi consumate în cadrul procesului tehnologic pentru realizarea de noi produse.</w:t>
      </w:r>
    </w:p>
    <w:p w14:paraId="70A85DE8" w14:textId="77777777" w:rsidR="007178E3" w:rsidRDefault="00C32098" w:rsidP="007178E3">
      <w:pPr>
        <w:pStyle w:val="ListParagraph"/>
        <w:numPr>
          <w:ilvl w:val="0"/>
          <w:numId w:val="1"/>
        </w:numPr>
        <w:ind w:left="0" w:firstLine="0"/>
        <w:rPr>
          <w:rFonts w:ascii="Calibri" w:hAnsi="Calibri" w:cs="Calibri"/>
          <w:szCs w:val="24"/>
          <w:lang w:val="it-IT"/>
        </w:rPr>
      </w:pPr>
      <w:r w:rsidRPr="00032075">
        <w:rPr>
          <w:rFonts w:ascii="Calibri" w:hAnsi="Calibri" w:cs="Calibri"/>
          <w:b/>
          <w:szCs w:val="24"/>
          <w:lang w:val="it-IT"/>
        </w:rPr>
        <w:t>Stocul de produse</w:t>
      </w:r>
      <w:r w:rsidR="00AC0D0A" w:rsidRPr="00032075">
        <w:rPr>
          <w:rFonts w:ascii="Calibri" w:hAnsi="Calibri" w:cs="Calibri"/>
          <w:b/>
          <w:szCs w:val="24"/>
          <w:lang w:val="it-IT"/>
        </w:rPr>
        <w:t>-</w:t>
      </w:r>
      <w:r w:rsidRPr="00032075">
        <w:rPr>
          <w:rFonts w:ascii="Calibri" w:hAnsi="Calibri" w:cs="Calibri"/>
          <w:b/>
          <w:szCs w:val="24"/>
          <w:lang w:val="it-IT"/>
        </w:rPr>
        <w:t xml:space="preserve"> </w:t>
      </w:r>
      <w:r w:rsidRPr="00032075">
        <w:rPr>
          <w:rFonts w:ascii="Calibri" w:hAnsi="Calibri" w:cs="Calibri"/>
          <w:szCs w:val="24"/>
          <w:lang w:val="it-IT"/>
        </w:rPr>
        <w:t>reprezintă cantităţile de produse existente în întreprinderi la începutul sau la sfârşitul perioadei de referinţă, destinate livrării sau consumului intern productiv.</w:t>
      </w:r>
    </w:p>
    <w:p w14:paraId="0DA1B0FF" w14:textId="1B8FA48C" w:rsidR="00032075" w:rsidRPr="007178E3" w:rsidRDefault="00C32098" w:rsidP="007178E3">
      <w:pPr>
        <w:pStyle w:val="ListParagraph"/>
        <w:numPr>
          <w:ilvl w:val="0"/>
          <w:numId w:val="1"/>
        </w:numPr>
        <w:ind w:left="0" w:firstLine="0"/>
        <w:rPr>
          <w:rFonts w:ascii="Calibri" w:hAnsi="Calibri" w:cs="Calibri"/>
          <w:szCs w:val="24"/>
          <w:lang w:val="it-IT"/>
        </w:rPr>
      </w:pPr>
      <w:bookmarkStart w:id="1" w:name="_GoBack"/>
      <w:bookmarkEnd w:id="1"/>
      <w:r w:rsidRPr="007178E3">
        <w:rPr>
          <w:rFonts w:ascii="Calibri" w:hAnsi="Calibri" w:cs="Calibri"/>
          <w:b/>
          <w:szCs w:val="24"/>
          <w:lang w:val="it-IT"/>
        </w:rPr>
        <w:t>Valoarea producţiei vândute</w:t>
      </w:r>
      <w:r w:rsidR="00AC0D0A" w:rsidRPr="007178E3">
        <w:rPr>
          <w:rFonts w:ascii="Calibri" w:hAnsi="Calibri" w:cs="Calibri"/>
          <w:b/>
          <w:szCs w:val="24"/>
          <w:lang w:val="it-IT"/>
        </w:rPr>
        <w:t>-</w:t>
      </w:r>
      <w:r w:rsidRPr="007178E3">
        <w:rPr>
          <w:rFonts w:ascii="Calibri" w:hAnsi="Calibri" w:cs="Calibri"/>
          <w:b/>
          <w:szCs w:val="24"/>
          <w:lang w:val="it-IT"/>
        </w:rPr>
        <w:t xml:space="preserve"> </w:t>
      </w:r>
      <w:r w:rsidRPr="007178E3">
        <w:rPr>
          <w:rFonts w:ascii="Calibri" w:hAnsi="Calibri" w:cs="Calibri"/>
          <w:szCs w:val="24"/>
          <w:lang w:val="it-IT"/>
        </w:rPr>
        <w:t>reprezintă valoarea exprimată în lei</w:t>
      </w:r>
      <w:r w:rsidRPr="007178E3">
        <w:rPr>
          <w:rFonts w:ascii="Calibri" w:hAnsi="Calibri" w:cs="Calibri"/>
          <w:b/>
          <w:szCs w:val="24"/>
          <w:lang w:val="it-IT"/>
        </w:rPr>
        <w:t xml:space="preserve"> </w:t>
      </w:r>
      <w:r w:rsidRPr="007178E3">
        <w:rPr>
          <w:rFonts w:ascii="Calibri" w:hAnsi="Calibri" w:cs="Calibri"/>
          <w:szCs w:val="24"/>
          <w:lang w:val="it-IT"/>
        </w:rPr>
        <w:t>a producţiei vândute</w:t>
      </w:r>
      <w:r w:rsidRPr="007178E3">
        <w:rPr>
          <w:rFonts w:ascii="Calibri" w:hAnsi="Calibri" w:cs="Calibri"/>
          <w:b/>
          <w:szCs w:val="24"/>
          <w:lang w:val="it-IT"/>
        </w:rPr>
        <w:t xml:space="preserve"> </w:t>
      </w:r>
      <w:r w:rsidRPr="007178E3">
        <w:rPr>
          <w:rFonts w:ascii="Calibri" w:hAnsi="Calibri" w:cs="Calibri"/>
          <w:szCs w:val="24"/>
          <w:lang w:val="it-IT"/>
        </w:rPr>
        <w:t>(facturate)</w:t>
      </w:r>
      <w:r w:rsidRPr="007178E3">
        <w:rPr>
          <w:rFonts w:ascii="Calibri" w:hAnsi="Calibri" w:cs="Calibri"/>
          <w:b/>
          <w:szCs w:val="24"/>
          <w:lang w:val="it-IT"/>
        </w:rPr>
        <w:t xml:space="preserve"> </w:t>
      </w:r>
      <w:r w:rsidRPr="007178E3">
        <w:rPr>
          <w:rFonts w:ascii="Calibri" w:hAnsi="Calibri" w:cs="Calibri"/>
          <w:szCs w:val="24"/>
          <w:lang w:val="it-IT"/>
        </w:rPr>
        <w:t xml:space="preserve">precum şi costurile operaţiunilor de ambalare a produselor, chiar dacă sunt facturate separat. </w:t>
      </w:r>
      <w:r w:rsidRPr="007178E3">
        <w:rPr>
          <w:rFonts w:ascii="Calibri" w:hAnsi="Calibri" w:cs="Calibri"/>
          <w:szCs w:val="24"/>
          <w:lang w:val="pt-BR"/>
        </w:rPr>
        <w:t xml:space="preserve">Pentru produsele realizate în subcontractare se </w:t>
      </w:r>
      <w:r w:rsidR="00032075" w:rsidRPr="007178E3">
        <w:rPr>
          <w:rFonts w:ascii="Calibri" w:hAnsi="Calibri" w:cs="Calibri"/>
          <w:szCs w:val="24"/>
          <w:lang w:val="pt-BR"/>
        </w:rPr>
        <w:t>declară</w:t>
      </w:r>
      <w:r w:rsidRPr="007178E3">
        <w:rPr>
          <w:rFonts w:ascii="Calibri" w:hAnsi="Calibri" w:cs="Calibri"/>
          <w:szCs w:val="24"/>
          <w:lang w:val="pt-BR"/>
        </w:rPr>
        <w:t xml:space="preserve"> valoarea producţiei v</w:t>
      </w:r>
      <w:r w:rsidRPr="007178E3">
        <w:rPr>
          <w:rFonts w:ascii="Calibri" w:hAnsi="Calibri" w:cs="Calibri"/>
          <w:szCs w:val="24"/>
          <w:lang w:val="ro-RO"/>
        </w:rPr>
        <w:t>â</w:t>
      </w:r>
      <w:r w:rsidRPr="007178E3">
        <w:rPr>
          <w:rFonts w:ascii="Calibri" w:hAnsi="Calibri" w:cs="Calibri"/>
          <w:szCs w:val="24"/>
          <w:lang w:val="pt-BR"/>
        </w:rPr>
        <w:t xml:space="preserve">ndute conform facturii (fără a include valoarea materialelor). </w:t>
      </w:r>
      <w:r w:rsidR="00032075" w:rsidRPr="007178E3">
        <w:rPr>
          <w:rFonts w:ascii="Calibri" w:hAnsi="Calibri" w:cs="Calibri"/>
          <w:szCs w:val="24"/>
        </w:rPr>
        <w:t>De asemenea, s</w:t>
      </w:r>
      <w:r w:rsidR="00032075" w:rsidRPr="007178E3">
        <w:rPr>
          <w:rFonts w:ascii="Calibri" w:hAnsi="Calibri" w:cs="Calibri"/>
          <w:b/>
          <w:szCs w:val="24"/>
        </w:rPr>
        <w:t>unt incluse</w:t>
      </w:r>
      <w:r w:rsidR="00032075" w:rsidRPr="007178E3">
        <w:rPr>
          <w:rFonts w:ascii="Calibri" w:hAnsi="Calibri" w:cs="Calibri"/>
          <w:szCs w:val="24"/>
        </w:rPr>
        <w:t xml:space="preserve"> subvenţiile primite de la autorităţile publice sau instituţii ale UE</w:t>
      </w:r>
      <w:r w:rsidR="00032075" w:rsidRPr="007178E3">
        <w:rPr>
          <w:rFonts w:ascii="Calibri" w:hAnsi="Calibri" w:cs="Calibri"/>
          <w:szCs w:val="24"/>
          <w:lang w:val="pt-BR"/>
        </w:rPr>
        <w:t>.</w:t>
      </w:r>
    </w:p>
    <w:p w14:paraId="19CB2517" w14:textId="4688EABA" w:rsidR="00C32098" w:rsidRPr="00032075" w:rsidRDefault="00C32098" w:rsidP="00032075">
      <w:pPr>
        <w:pStyle w:val="ListParagraph"/>
        <w:ind w:left="0" w:firstLine="0"/>
        <w:rPr>
          <w:rFonts w:ascii="Calibri" w:hAnsi="Calibri" w:cs="Calibri"/>
          <w:szCs w:val="24"/>
          <w:lang w:val="pt-BR"/>
        </w:rPr>
      </w:pPr>
      <w:r w:rsidRPr="00032075">
        <w:rPr>
          <w:rFonts w:ascii="Calibri" w:hAnsi="Calibri" w:cs="Calibri"/>
          <w:szCs w:val="24"/>
          <w:lang w:val="pt-BR"/>
        </w:rPr>
        <w:t>Nu se cuprind: TVA-ul şi taxele de consum facturate separat, cheltuielile de transport facturate separat și reducerile de preţ acordate clienţilor (discount-uri).</w:t>
      </w:r>
    </w:p>
    <w:p w14:paraId="2EB0A14F" w14:textId="325FAD00" w:rsidR="00C32098" w:rsidRPr="00032075" w:rsidRDefault="00C32098" w:rsidP="00C32098">
      <w:pPr>
        <w:ind w:firstLine="0"/>
        <w:rPr>
          <w:rFonts w:ascii="Calibri" w:hAnsi="Calibri" w:cs="Calibri"/>
          <w:b/>
          <w:i/>
          <w:szCs w:val="24"/>
          <w:lang w:val="ro-RO"/>
        </w:rPr>
      </w:pPr>
      <w:r w:rsidRPr="00032075">
        <w:rPr>
          <w:rFonts w:ascii="Calibri" w:hAnsi="Calibri" w:cs="Calibri"/>
          <w:szCs w:val="24"/>
          <w:lang w:val="ro-RO"/>
        </w:rPr>
        <w:t xml:space="preserve">       Regulament</w:t>
      </w:r>
      <w:r w:rsidR="00AC0D0A" w:rsidRPr="00032075">
        <w:rPr>
          <w:rFonts w:ascii="Calibri" w:hAnsi="Calibri" w:cs="Calibri"/>
          <w:szCs w:val="24"/>
          <w:lang w:val="ro-RO"/>
        </w:rPr>
        <w:t>ul</w:t>
      </w:r>
      <w:r w:rsidRPr="00032075">
        <w:rPr>
          <w:rFonts w:ascii="Calibri" w:hAnsi="Calibri" w:cs="Calibri"/>
          <w:szCs w:val="24"/>
          <w:lang w:val="ro-RO"/>
        </w:rPr>
        <w:t xml:space="preserve"> </w:t>
      </w:r>
      <w:r w:rsidRPr="00032075">
        <w:rPr>
          <w:rFonts w:ascii="Calibri" w:hAnsi="Calibri" w:cs="Calibri"/>
          <w:bCs/>
          <w:szCs w:val="24"/>
        </w:rPr>
        <w:t xml:space="preserve">(UE) nr. 2152/2019 al Parlamentului European și al Consiliului privind statisticile europene de întreprindere (EBS ) </w:t>
      </w:r>
      <w:r w:rsidRPr="00032075">
        <w:rPr>
          <w:rFonts w:ascii="Calibri" w:hAnsi="Calibri" w:cs="Calibri"/>
          <w:szCs w:val="24"/>
          <w:lang w:val="ro-RO"/>
        </w:rPr>
        <w:t xml:space="preserve">acordă o atenție deosebită </w:t>
      </w:r>
      <w:r w:rsidRPr="00032075">
        <w:rPr>
          <w:rFonts w:ascii="Calibri" w:hAnsi="Calibri" w:cs="Calibri"/>
          <w:b/>
          <w:i/>
          <w:szCs w:val="24"/>
          <w:lang w:val="ro-RO"/>
        </w:rPr>
        <w:t>produselor/serviciilor executate în cadrul operațiunilor de subcontractare.</w:t>
      </w:r>
      <w:bookmarkStart w:id="2" w:name="_Hlk93569733"/>
    </w:p>
    <w:p w14:paraId="49292885" w14:textId="77777777" w:rsidR="00C32098" w:rsidRPr="00032075" w:rsidRDefault="00C32098" w:rsidP="00C32098">
      <w:pPr>
        <w:ind w:firstLine="0"/>
        <w:rPr>
          <w:rStyle w:val="jlqj4b"/>
          <w:rFonts w:ascii="Calibri" w:hAnsi="Calibri" w:cs="Calibri"/>
          <w:szCs w:val="24"/>
          <w:lang w:val="ro-RO"/>
        </w:rPr>
      </w:pPr>
      <w:r w:rsidRPr="00032075">
        <w:rPr>
          <w:rStyle w:val="jlqj4b"/>
          <w:rFonts w:ascii="Calibri" w:hAnsi="Calibri" w:cs="Calibri"/>
          <w:b/>
          <w:szCs w:val="24"/>
          <w:lang w:val="ro-RO"/>
        </w:rPr>
        <w:t xml:space="preserve">       Producția executată în cadrul operațiunilor de subcontractare </w:t>
      </w:r>
      <w:r w:rsidRPr="00032075">
        <w:rPr>
          <w:rStyle w:val="jlqj4b"/>
          <w:rFonts w:ascii="Calibri" w:hAnsi="Calibri" w:cs="Calibri"/>
          <w:szCs w:val="24"/>
          <w:lang w:val="ro-RO"/>
        </w:rPr>
        <w:t>se referă la</w:t>
      </w:r>
      <w:r w:rsidRPr="00032075">
        <w:rPr>
          <w:rStyle w:val="jlqj4b"/>
          <w:rFonts w:ascii="Calibri" w:hAnsi="Calibri" w:cs="Calibri"/>
          <w:b/>
          <w:szCs w:val="24"/>
          <w:lang w:val="ro-RO"/>
        </w:rPr>
        <w:t xml:space="preserve"> </w:t>
      </w:r>
      <w:r w:rsidRPr="00032075">
        <w:rPr>
          <w:rStyle w:val="jlqj4b"/>
          <w:rFonts w:ascii="Calibri" w:hAnsi="Calibri" w:cs="Calibri"/>
          <w:szCs w:val="24"/>
          <w:lang w:val="ro-RO"/>
        </w:rPr>
        <w:t>producția efectuată de un subcontractant, pe teritoriul economic național, care a fost vândută (facturată) în perioada de referință către clienți, în condițiile operațiunilor subcontractate</w:t>
      </w:r>
      <w:bookmarkEnd w:id="2"/>
      <w:r w:rsidRPr="00032075">
        <w:rPr>
          <w:rStyle w:val="jlqj4b"/>
          <w:rFonts w:ascii="Calibri" w:hAnsi="Calibri" w:cs="Calibri"/>
          <w:szCs w:val="24"/>
          <w:lang w:val="ro-RO"/>
        </w:rPr>
        <w:t>.</w:t>
      </w:r>
    </w:p>
    <w:p w14:paraId="4B044178" w14:textId="77777777" w:rsidR="00C32098" w:rsidRPr="00032075" w:rsidRDefault="00C32098" w:rsidP="00C32098">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s>
        <w:suppressAutoHyphens/>
        <w:ind w:firstLine="0"/>
        <w:rPr>
          <w:rStyle w:val="jlqj4b"/>
          <w:rFonts w:ascii="Calibri" w:hAnsi="Calibri" w:cs="Calibri"/>
          <w:szCs w:val="24"/>
        </w:rPr>
      </w:pPr>
      <w:r w:rsidRPr="00032075">
        <w:rPr>
          <w:rStyle w:val="jlqj4b"/>
          <w:rFonts w:ascii="Calibri" w:hAnsi="Calibri" w:cs="Calibri"/>
          <w:szCs w:val="24"/>
        </w:rPr>
        <w:t xml:space="preserve">       Producția subcontractată poate fi realizată în cadrul activităților primare sau secundare ale întreprinderii.</w:t>
      </w:r>
    </w:p>
    <w:p w14:paraId="7D50798C" w14:textId="77777777" w:rsidR="00C32098" w:rsidRPr="00032075" w:rsidRDefault="00C32098" w:rsidP="00C32098">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s>
        <w:suppressAutoHyphens/>
        <w:ind w:firstLine="0"/>
        <w:rPr>
          <w:rStyle w:val="jlqj4b"/>
          <w:rFonts w:ascii="Calibri" w:hAnsi="Calibri" w:cs="Calibri"/>
          <w:szCs w:val="24"/>
        </w:rPr>
      </w:pPr>
      <w:r w:rsidRPr="00032075">
        <w:rPr>
          <w:rStyle w:val="jlqj4b"/>
          <w:rFonts w:ascii="Calibri" w:hAnsi="Calibri" w:cs="Calibri"/>
          <w:szCs w:val="24"/>
          <w:lang w:val="ro-RO"/>
        </w:rPr>
        <w:t xml:space="preserve">       Întreprinderile cu puncte de lucru în străinătate trebuie să excludă din date producția realizată în afara teritoriului național. </w:t>
      </w:r>
    </w:p>
    <w:p w14:paraId="1353F1B7" w14:textId="77777777" w:rsidR="00C32098" w:rsidRPr="00032075" w:rsidRDefault="00C32098" w:rsidP="00C32098">
      <w:pPr>
        <w:tabs>
          <w:tab w:val="left" w:pos="0"/>
          <w:tab w:val="left" w:pos="108"/>
          <w:tab w:val="left" w:pos="252"/>
          <w:tab w:val="left" w:pos="360"/>
          <w:tab w:val="left" w:pos="468"/>
          <w:tab w:val="left" w:pos="576"/>
          <w:tab w:val="left" w:pos="684"/>
          <w:tab w:val="left" w:pos="792"/>
          <w:tab w:val="left" w:pos="900"/>
          <w:tab w:val="left" w:pos="1008"/>
          <w:tab w:val="left" w:pos="1116"/>
          <w:tab w:val="left" w:pos="1224"/>
          <w:tab w:val="left" w:pos="1332"/>
          <w:tab w:val="left" w:pos="1440"/>
          <w:tab w:val="left" w:pos="1548"/>
          <w:tab w:val="left" w:pos="1656"/>
          <w:tab w:val="left" w:pos="1764"/>
          <w:tab w:val="left" w:pos="1872"/>
        </w:tabs>
        <w:suppressAutoHyphens/>
        <w:ind w:firstLine="0"/>
        <w:rPr>
          <w:rStyle w:val="jlqj4b"/>
          <w:rFonts w:ascii="Calibri" w:hAnsi="Calibri" w:cs="Calibri"/>
          <w:szCs w:val="24"/>
          <w:lang w:val="ro-RO"/>
        </w:rPr>
      </w:pPr>
      <w:r w:rsidRPr="00032075">
        <w:rPr>
          <w:rStyle w:val="jlqj4b"/>
          <w:rFonts w:ascii="Calibri" w:hAnsi="Calibri" w:cs="Calibri"/>
          <w:szCs w:val="24"/>
          <w:lang w:val="ro-RO"/>
        </w:rPr>
        <w:t xml:space="preserve">       În orice operațiune subcontractată, unitatea client și unitatea subcontractantă trebuie să fie întreprinderi diferite. Operațiunile subcontractate între diferite părți aparținând aceleiași întreprinderi nu sunt posibile și nici nu trebuie înregistrate.</w:t>
      </w:r>
      <w:bookmarkStart w:id="3" w:name="_Hlk93569860"/>
      <w:bookmarkEnd w:id="3"/>
    </w:p>
    <w:sectPr w:rsidR="00C32098" w:rsidRPr="00032075" w:rsidSect="001663CE">
      <w:pgSz w:w="12240" w:h="15840"/>
      <w:pgMar w:top="1440"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71974"/>
    <w:multiLevelType w:val="hybridMultilevel"/>
    <w:tmpl w:val="CCDCA028"/>
    <w:lvl w:ilvl="0" w:tplc="0409000D">
      <w:start w:val="1"/>
      <w:numFmt w:val="bullet"/>
      <w:lvlText w:val=""/>
      <w:lvlJc w:val="left"/>
      <w:pPr>
        <w:ind w:left="1057" w:hanging="360"/>
      </w:pPr>
      <w:rPr>
        <w:rFonts w:ascii="Wingdings" w:hAnsi="Wingdings"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 w15:restartNumberingAfterBreak="0">
    <w:nsid w:val="48EB2AAB"/>
    <w:multiLevelType w:val="multilevel"/>
    <w:tmpl w:val="28361D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C5"/>
    <w:rsid w:val="00012BC6"/>
    <w:rsid w:val="00032075"/>
    <w:rsid w:val="001663CE"/>
    <w:rsid w:val="007178E3"/>
    <w:rsid w:val="00744B5C"/>
    <w:rsid w:val="00825EFC"/>
    <w:rsid w:val="009C01C5"/>
    <w:rsid w:val="00A60A8A"/>
    <w:rsid w:val="00AC0D0A"/>
    <w:rsid w:val="00BB0772"/>
    <w:rsid w:val="00C32098"/>
    <w:rsid w:val="00E9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F8B9"/>
  <w15:chartTrackingRefBased/>
  <w15:docId w15:val="{3AB60677-A13E-4DCB-81BD-5526F61D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098"/>
    <w:pPr>
      <w:spacing w:after="0" w:line="240" w:lineRule="auto"/>
      <w:ind w:firstLine="720"/>
      <w:jc w:val="both"/>
    </w:pPr>
    <w:rPr>
      <w:rFonts w:ascii="Times New Roman" w:eastAsia="Times New Roman" w:hAnsi="Times New Roman" w:cs="Times New Roman"/>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rsid w:val="00C32098"/>
  </w:style>
  <w:style w:type="character" w:customStyle="1" w:styleId="viiyi">
    <w:name w:val="viiyi"/>
    <w:rsid w:val="00C32098"/>
  </w:style>
  <w:style w:type="paragraph" w:styleId="ListParagraph">
    <w:name w:val="List Paragraph"/>
    <w:basedOn w:val="Normal"/>
    <w:uiPriority w:val="34"/>
    <w:qFormat/>
    <w:rsid w:val="00AC0D0A"/>
    <w:pPr>
      <w:ind w:left="720"/>
      <w:contextualSpacing/>
    </w:pPr>
  </w:style>
  <w:style w:type="paragraph" w:styleId="BodyText">
    <w:name w:val="Body Text"/>
    <w:basedOn w:val="Normal"/>
    <w:link w:val="BodyTextChar"/>
    <w:semiHidden/>
    <w:unhideWhenUsed/>
    <w:rsid w:val="00032075"/>
    <w:pPr>
      <w:spacing w:line="216" w:lineRule="auto"/>
      <w:ind w:firstLine="0"/>
    </w:pPr>
    <w:rPr>
      <w:noProof w:val="0"/>
      <w:sz w:val="16"/>
      <w:lang w:val="ro-RO"/>
    </w:rPr>
  </w:style>
  <w:style w:type="character" w:customStyle="1" w:styleId="BodyTextChar">
    <w:name w:val="Body Text Char"/>
    <w:basedOn w:val="DefaultParagraphFont"/>
    <w:link w:val="BodyText"/>
    <w:semiHidden/>
    <w:rsid w:val="00032075"/>
    <w:rPr>
      <w:rFonts w:ascii="Times New Roman" w:eastAsia="Times New Roman" w:hAnsi="Times New Roman" w:cs="Times New Roman"/>
      <w:sz w:val="16"/>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1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Baicoianu</dc:creator>
  <cp:keywords/>
  <dc:description/>
  <cp:lastModifiedBy>Nina Alexevici</cp:lastModifiedBy>
  <cp:revision>9</cp:revision>
  <dcterms:created xsi:type="dcterms:W3CDTF">2024-05-27T05:47:00Z</dcterms:created>
  <dcterms:modified xsi:type="dcterms:W3CDTF">2024-05-27T08:19:00Z</dcterms:modified>
</cp:coreProperties>
</file>